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12" w:afterLines="100" w:line="590" w:lineRule="exact"/>
        <w:jc w:val="center"/>
        <w:rPr>
          <w:rFonts w:hint="eastAsia" w:ascii="方正小标宋简体" w:eastAsia="方正小标宋简体"/>
          <w:sz w:val="36"/>
          <w:szCs w:val="36"/>
        </w:rPr>
      </w:pPr>
      <w:r>
        <w:rPr>
          <w:rFonts w:ascii="Calibri" w:hAnsi="Calibri" w:eastAsia="宋体" w:cs="Times New Roman"/>
          <w:kern w:val="2"/>
          <w:sz w:val="36"/>
          <w:szCs w:val="22"/>
          <w:lang w:val="en-US" w:eastAsia="zh-CN" w:bidi="ar-SA"/>
        </w:rPr>
        <w:pict>
          <v:shape id="文本框 2" o:spid="_x0000_s1026" type="#_x0000_t202" style="position:absolute;left:0;margin-left:-17.45pt;margin-top:-43pt;height:33.85pt;width:72pt;rotation:0f;z-index:251658240;" o:ole="f" fillcolor="#FFFFFF" filled="f" o:preferrelative="t" stroked="f" coordorigin="0,0" coordsize="21600,21600">
            <v:fill on="f" color2="#FFFFFF" o:opacity2="100%" focus="0%"/>
            <v:imagedata gain="65536f" blacklevel="0f" gamma="0"/>
            <o:lock v:ext="edit" position="f" selection="f" grouping="f" rotation="f" cropping="f" text="f" aspectratio="f"/>
            <v:textbox>
              <w:txbxContent>
                <w:p>
                  <w:pPr>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附件</w:t>
                  </w:r>
                </w:p>
              </w:txbxContent>
            </v:textbox>
          </v:shape>
        </w:pict>
      </w:r>
      <w:r>
        <w:rPr>
          <w:rFonts w:hint="eastAsia" w:ascii="方正小标宋简体" w:eastAsia="方正小标宋简体"/>
          <w:sz w:val="36"/>
          <w:szCs w:val="36"/>
        </w:rPr>
        <w:t>省</w:t>
      </w:r>
      <w:r>
        <w:rPr>
          <w:rFonts w:hint="eastAsia" w:ascii="方正小标宋简体" w:eastAsia="方正小标宋简体"/>
          <w:sz w:val="36"/>
          <w:szCs w:val="36"/>
          <w:lang w:eastAsia="zh-CN"/>
        </w:rPr>
        <w:t>（自治区、直辖市）</w:t>
      </w:r>
      <w:r>
        <w:rPr>
          <w:rFonts w:hint="eastAsia" w:ascii="方正小标宋简体" w:eastAsia="方正小标宋简体"/>
          <w:sz w:val="36"/>
          <w:szCs w:val="36"/>
        </w:rPr>
        <w:t>直机关生活垃圾分类工作评价表</w:t>
      </w:r>
    </w:p>
    <w:p>
      <w:pPr>
        <w:widowControl w:val="0"/>
        <w:wordWrap/>
        <w:adjustRightInd/>
        <w:snapToGrid/>
        <w:spacing w:line="590" w:lineRule="exact"/>
        <w:ind w:left="0" w:leftChars="0" w:right="0" w:firstLine="0" w:firstLine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填报单位</w:t>
      </w:r>
      <w:r>
        <w:rPr>
          <w:rFonts w:hint="eastAsia" w:ascii="方正仿宋简体" w:hAnsi="方正仿宋简体" w:eastAsia="方正仿宋简体" w:cs="方正仿宋简体"/>
          <w:b w:val="0"/>
          <w:bCs w:val="0"/>
          <w:sz w:val="32"/>
          <w:szCs w:val="32"/>
          <w:u w:val="none" w:color="auto"/>
          <w:lang w:val="en-US" w:eastAsia="zh-CN"/>
        </w:rPr>
        <w:t>（盖章）</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lang w:val="en-US" w:eastAsia="zh-CN"/>
        </w:rPr>
        <w:t xml:space="preserve">                    评价总得分：</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lang w:val="en-US" w:eastAsia="zh-CN"/>
        </w:rPr>
        <w:t xml:space="preserve">            </w:t>
      </w:r>
    </w:p>
    <w:tbl>
      <w:tblPr>
        <w:tblStyle w:val="4"/>
        <w:tblW w:w="13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365"/>
        <w:gridCol w:w="7650"/>
        <w:gridCol w:w="3300"/>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854" w:type="dxa"/>
            <w:vAlign w:val="center"/>
          </w:tcPr>
          <w:p>
            <w:pPr>
              <w:jc w:val="center"/>
              <w:rPr>
                <w:rFonts w:hint="eastAsia" w:ascii="方正黑体简体" w:eastAsia="方正黑体简体"/>
                <w:sz w:val="28"/>
                <w:szCs w:val="28"/>
              </w:rPr>
            </w:pPr>
            <w:r>
              <w:rPr>
                <w:rFonts w:hint="eastAsia" w:ascii="方正黑体简体" w:eastAsia="方正黑体简体"/>
                <w:sz w:val="28"/>
                <w:szCs w:val="28"/>
              </w:rPr>
              <w:t>序号</w:t>
            </w:r>
          </w:p>
        </w:tc>
        <w:tc>
          <w:tcPr>
            <w:tcW w:w="1365" w:type="dxa"/>
            <w:vAlign w:val="center"/>
          </w:tcPr>
          <w:p>
            <w:pPr>
              <w:jc w:val="center"/>
              <w:rPr>
                <w:rFonts w:hint="eastAsia" w:ascii="方正黑体简体" w:eastAsia="方正黑体简体"/>
                <w:sz w:val="28"/>
                <w:szCs w:val="28"/>
              </w:rPr>
            </w:pPr>
            <w:r>
              <w:rPr>
                <w:rFonts w:hint="eastAsia" w:ascii="方正黑体简体" w:eastAsia="方正黑体简体"/>
                <w:sz w:val="28"/>
                <w:szCs w:val="28"/>
              </w:rPr>
              <w:t>评分单元</w:t>
            </w:r>
          </w:p>
        </w:tc>
        <w:tc>
          <w:tcPr>
            <w:tcW w:w="7650" w:type="dxa"/>
            <w:vAlign w:val="center"/>
          </w:tcPr>
          <w:p>
            <w:pPr>
              <w:jc w:val="center"/>
              <w:rPr>
                <w:rFonts w:hint="eastAsia" w:ascii="方正黑体简体" w:eastAsia="方正黑体简体"/>
                <w:sz w:val="28"/>
                <w:szCs w:val="28"/>
              </w:rPr>
            </w:pPr>
            <w:r>
              <w:rPr>
                <w:rFonts w:hint="eastAsia" w:ascii="方正黑体简体" w:eastAsia="方正黑体简体"/>
                <w:sz w:val="28"/>
                <w:szCs w:val="28"/>
              </w:rPr>
              <w:t>评分项目</w:t>
            </w:r>
          </w:p>
        </w:tc>
        <w:tc>
          <w:tcPr>
            <w:tcW w:w="3300" w:type="dxa"/>
            <w:vAlign w:val="center"/>
          </w:tcPr>
          <w:p>
            <w:pPr>
              <w:jc w:val="center"/>
              <w:rPr>
                <w:rFonts w:hint="eastAsia" w:ascii="方正黑体简体" w:eastAsia="方正黑体简体"/>
                <w:sz w:val="28"/>
                <w:szCs w:val="28"/>
              </w:rPr>
            </w:pPr>
            <w:r>
              <w:rPr>
                <w:rFonts w:hint="eastAsia" w:ascii="方正黑体简体" w:eastAsia="方正黑体简体"/>
                <w:sz w:val="28"/>
                <w:szCs w:val="28"/>
              </w:rPr>
              <w:t>评分规则</w:t>
            </w:r>
          </w:p>
        </w:tc>
        <w:tc>
          <w:tcPr>
            <w:tcW w:w="803" w:type="dxa"/>
            <w:vAlign w:val="center"/>
          </w:tcPr>
          <w:p>
            <w:pPr>
              <w:jc w:val="center"/>
              <w:rPr>
                <w:rFonts w:hint="eastAsia" w:ascii="方正黑体简体" w:eastAsia="方正黑体简体"/>
                <w:sz w:val="28"/>
                <w:szCs w:val="28"/>
                <w:lang w:val="en-US" w:eastAsia="zh-CN"/>
              </w:rPr>
            </w:pPr>
            <w:r>
              <w:rPr>
                <w:rFonts w:hint="eastAsia" w:ascii="方正黑体简体" w:eastAsia="方正黑体简体"/>
                <w:sz w:val="28"/>
                <w:szCs w:val="28"/>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854" w:type="dxa"/>
            <w:vMerge w:val="restart"/>
            <w:vAlign w:val="center"/>
          </w:tcPr>
          <w:p>
            <w:pPr>
              <w:jc w:val="center"/>
              <w:rPr>
                <w:rFonts w:ascii="宋体" w:hAnsi="宋体" w:eastAsia="宋体"/>
                <w:sz w:val="28"/>
                <w:szCs w:val="28"/>
              </w:rPr>
            </w:pPr>
            <w:r>
              <w:rPr>
                <w:rFonts w:hint="eastAsia" w:ascii="宋体" w:hAnsi="宋体" w:eastAsia="宋体"/>
                <w:sz w:val="28"/>
                <w:szCs w:val="28"/>
              </w:rPr>
              <w:t>1</w:t>
            </w:r>
          </w:p>
        </w:tc>
        <w:tc>
          <w:tcPr>
            <w:tcW w:w="1365" w:type="dxa"/>
            <w:vMerge w:val="restart"/>
            <w:vAlign w:val="center"/>
          </w:tcPr>
          <w:p>
            <w:pPr>
              <w:jc w:val="center"/>
              <w:rPr>
                <w:rFonts w:hint="eastAsia" w:ascii="方正仿宋简体" w:eastAsia="方正仿宋简体"/>
                <w:sz w:val="28"/>
                <w:szCs w:val="28"/>
              </w:rPr>
            </w:pPr>
            <w:r>
              <w:rPr>
                <w:rFonts w:hint="eastAsia" w:ascii="方正仿宋简体" w:eastAsia="方正仿宋简体"/>
                <w:sz w:val="28"/>
                <w:szCs w:val="28"/>
              </w:rPr>
              <w:t>制度建设</w:t>
            </w:r>
          </w:p>
          <w:p>
            <w:pPr>
              <w:jc w:val="center"/>
              <w:rPr>
                <w:rFonts w:hint="eastAsia" w:ascii="方正仿宋简体" w:eastAsia="方正仿宋简体"/>
                <w:sz w:val="28"/>
                <w:szCs w:val="28"/>
                <w:lang w:val="en-US" w:eastAsia="zh-CN"/>
              </w:rPr>
            </w:pPr>
            <w:r>
              <w:rPr>
                <w:rFonts w:hint="eastAsia" w:ascii="方正仿宋简体" w:eastAsia="方正仿宋简体"/>
                <w:sz w:val="28"/>
                <w:szCs w:val="28"/>
                <w:lang w:val="en-US" w:eastAsia="zh-CN"/>
              </w:rPr>
              <w:t>（</w:t>
            </w:r>
            <w:r>
              <w:rPr>
                <w:rFonts w:hint="eastAsia" w:ascii="宋体" w:hAnsi="宋体" w:eastAsia="宋体" w:cs="宋体"/>
                <w:sz w:val="28"/>
                <w:szCs w:val="28"/>
                <w:lang w:val="en-US" w:eastAsia="zh-CN"/>
              </w:rPr>
              <w:t>15</w:t>
            </w:r>
            <w:r>
              <w:rPr>
                <w:rFonts w:hint="eastAsia" w:ascii="方正仿宋简体" w:eastAsia="方正仿宋简体"/>
                <w:sz w:val="28"/>
                <w:szCs w:val="28"/>
                <w:lang w:val="en-US" w:eastAsia="zh-CN"/>
              </w:rPr>
              <w:t>分）</w:t>
            </w:r>
          </w:p>
        </w:tc>
        <w:tc>
          <w:tcPr>
            <w:tcW w:w="7650" w:type="dxa"/>
            <w:vAlign w:val="center"/>
          </w:tcPr>
          <w:p>
            <w:pPr>
              <w:spacing w:line="590" w:lineRule="exact"/>
              <w:rPr>
                <w:rFonts w:ascii="方正仿宋简体" w:eastAsia="方正仿宋简体"/>
                <w:sz w:val="28"/>
                <w:szCs w:val="28"/>
              </w:rPr>
            </w:pPr>
            <w:r>
              <w:rPr>
                <w:rFonts w:hint="eastAsia" w:ascii="方正仿宋简体" w:eastAsia="方正仿宋简体"/>
                <w:sz w:val="28"/>
                <w:szCs w:val="28"/>
              </w:rPr>
              <w:t>是否出台了本省（自治区、直辖市）公共机构或省（自治区、直辖市）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生活垃圾分类实施方案。</w:t>
            </w:r>
          </w:p>
        </w:tc>
        <w:tc>
          <w:tcPr>
            <w:tcW w:w="3300" w:type="dxa"/>
            <w:vAlign w:val="center"/>
          </w:tcPr>
          <w:p>
            <w:pPr>
              <w:rPr>
                <w:rFonts w:ascii="宋体" w:hAnsi="宋体" w:eastAsia="方正仿宋简体"/>
                <w:sz w:val="28"/>
                <w:szCs w:val="28"/>
              </w:rPr>
            </w:pPr>
            <w:r>
              <w:rPr>
                <w:rFonts w:hint="eastAsia" w:ascii="宋体" w:hAnsi="宋体" w:eastAsia="方正仿宋简体"/>
                <w:sz w:val="28"/>
                <w:szCs w:val="28"/>
              </w:rPr>
              <w:t>是得5分，否不得分。</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vMerge w:val="continue"/>
            <w:vAlign w:val="center"/>
          </w:tcPr>
          <w:p>
            <w:pPr>
              <w:jc w:val="center"/>
              <w:rPr>
                <w:rFonts w:ascii="宋体" w:hAnsi="宋体" w:eastAsia="宋体"/>
                <w:sz w:val="28"/>
                <w:szCs w:val="28"/>
              </w:rPr>
            </w:pPr>
          </w:p>
        </w:tc>
        <w:tc>
          <w:tcPr>
            <w:tcW w:w="1365" w:type="dxa"/>
            <w:vMerge w:val="continue"/>
            <w:vAlign w:val="center"/>
          </w:tcPr>
          <w:p>
            <w:pPr>
              <w:jc w:val="center"/>
              <w:rPr>
                <w:rFonts w:hint="eastAsia" w:ascii="方正仿宋简体" w:eastAsia="方正仿宋简体"/>
                <w:sz w:val="28"/>
                <w:szCs w:val="28"/>
              </w:rPr>
            </w:pPr>
          </w:p>
        </w:tc>
        <w:tc>
          <w:tcPr>
            <w:tcW w:w="7650" w:type="dxa"/>
            <w:vAlign w:val="center"/>
          </w:tcPr>
          <w:p>
            <w:pPr>
              <w:spacing w:line="590" w:lineRule="exact"/>
              <w:rPr>
                <w:rFonts w:ascii="方正仿宋简体" w:eastAsia="方正仿宋简体"/>
                <w:sz w:val="28"/>
                <w:szCs w:val="28"/>
              </w:rPr>
            </w:pPr>
            <w:r>
              <w:rPr>
                <w:rFonts w:hint="eastAsia" w:ascii="方正仿宋简体" w:eastAsia="方正仿宋简体"/>
                <w:sz w:val="28"/>
                <w:szCs w:val="28"/>
                <w:u w:val="single"/>
              </w:rPr>
              <w:t xml:space="preserve">      </w:t>
            </w:r>
            <w:r>
              <w:rPr>
                <w:rFonts w:hint="eastAsia" w:ascii="方正仿宋简体" w:eastAsia="方正仿宋简体"/>
                <w:sz w:val="28"/>
                <w:szCs w:val="28"/>
              </w:rPr>
              <w:t>家省（自治区、直辖市）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出台了本单位的生活垃圾分类实施方案，占比</w:t>
            </w:r>
            <w:r>
              <w:rPr>
                <w:rFonts w:hint="eastAsia" w:ascii="方正仿宋简体" w:eastAsia="方正仿宋简体"/>
                <w:sz w:val="28"/>
                <w:szCs w:val="28"/>
                <w:u w:val="single"/>
              </w:rPr>
              <w:t xml:space="preserve">      </w:t>
            </w:r>
            <w:r>
              <w:rPr>
                <w:rFonts w:hint="eastAsia" w:ascii="方正仿宋简体" w:eastAsia="方正仿宋简体"/>
                <w:sz w:val="28"/>
                <w:szCs w:val="28"/>
              </w:rPr>
              <w:t>%</w:t>
            </w:r>
            <w:r>
              <w:rPr>
                <w:rFonts w:hint="eastAsia" w:ascii="方正仿宋简体" w:eastAsia="方正仿宋简体"/>
                <w:sz w:val="28"/>
                <w:szCs w:val="28"/>
                <w:lang w:eastAsia="zh-CN"/>
              </w:rPr>
              <w:t>。</w:t>
            </w:r>
          </w:p>
        </w:tc>
        <w:tc>
          <w:tcPr>
            <w:tcW w:w="3300" w:type="dxa"/>
            <w:vAlign w:val="center"/>
          </w:tcPr>
          <w:p>
            <w:pPr>
              <w:rPr>
                <w:sz w:val="28"/>
                <w:szCs w:val="28"/>
              </w:rPr>
            </w:pPr>
            <w:r>
              <w:rPr>
                <w:rFonts w:hint="eastAsia" w:ascii="宋体" w:hAnsi="宋体" w:eastAsia="方正仿宋简体"/>
                <w:sz w:val="28"/>
                <w:szCs w:val="28"/>
              </w:rPr>
              <w:t>满分5分，按</w:t>
            </w:r>
            <w:r>
              <w:rPr>
                <w:rFonts w:hint="eastAsia" w:ascii="宋体" w:hAnsi="宋体" w:eastAsia="方正仿宋简体"/>
                <w:sz w:val="28"/>
                <w:szCs w:val="28"/>
                <w:lang w:eastAsia="zh-CN"/>
              </w:rPr>
              <w:t>比例</w:t>
            </w:r>
            <w:r>
              <w:rPr>
                <w:rFonts w:hint="eastAsia" w:ascii="宋体" w:hAnsi="宋体" w:eastAsia="方正仿宋简体"/>
                <w:sz w:val="28"/>
                <w:szCs w:val="28"/>
              </w:rPr>
              <w:t>得分</w:t>
            </w:r>
            <w:r>
              <w:rPr>
                <w:rFonts w:hint="eastAsia"/>
                <w:sz w:val="28"/>
                <w:szCs w:val="28"/>
              </w:rPr>
              <w:t>。</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854" w:type="dxa"/>
            <w:vMerge w:val="continue"/>
            <w:vAlign w:val="center"/>
          </w:tcPr>
          <w:p>
            <w:pPr>
              <w:jc w:val="center"/>
              <w:rPr>
                <w:rFonts w:ascii="宋体" w:hAnsi="宋体" w:eastAsia="宋体"/>
                <w:sz w:val="28"/>
                <w:szCs w:val="28"/>
              </w:rPr>
            </w:pPr>
          </w:p>
        </w:tc>
        <w:tc>
          <w:tcPr>
            <w:tcW w:w="1365" w:type="dxa"/>
            <w:vMerge w:val="continue"/>
            <w:vAlign w:val="center"/>
          </w:tcPr>
          <w:p>
            <w:pPr>
              <w:jc w:val="center"/>
              <w:rPr>
                <w:rFonts w:hint="eastAsia" w:ascii="方正仿宋简体" w:eastAsia="方正仿宋简体"/>
                <w:sz w:val="28"/>
                <w:szCs w:val="28"/>
              </w:rPr>
            </w:pPr>
          </w:p>
        </w:tc>
        <w:tc>
          <w:tcPr>
            <w:tcW w:w="7650" w:type="dxa"/>
            <w:vAlign w:val="center"/>
          </w:tcPr>
          <w:p>
            <w:pPr>
              <w:spacing w:line="590" w:lineRule="exact"/>
              <w:rPr>
                <w:rFonts w:hint="eastAsia" w:ascii="方正仿宋简体" w:eastAsia="方正仿宋简体"/>
                <w:sz w:val="28"/>
                <w:szCs w:val="28"/>
              </w:rPr>
            </w:pPr>
            <w:r>
              <w:rPr>
                <w:rFonts w:hint="eastAsia" w:ascii="方正仿宋简体" w:eastAsia="方正仿宋简体"/>
                <w:sz w:val="28"/>
                <w:szCs w:val="28"/>
                <w:u w:val="single"/>
              </w:rPr>
              <w:t xml:space="preserve">      </w:t>
            </w:r>
            <w:r>
              <w:rPr>
                <w:rFonts w:hint="eastAsia" w:ascii="方正仿宋简体" w:eastAsia="方正仿宋简体"/>
                <w:sz w:val="28"/>
                <w:szCs w:val="28"/>
              </w:rPr>
              <w:t>家省（自治区、直辖市）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明确了本单位的生活垃圾分类管理机构和管理人员，占比</w:t>
            </w:r>
            <w:r>
              <w:rPr>
                <w:rFonts w:hint="eastAsia" w:ascii="方正仿宋简体" w:eastAsia="方正仿宋简体"/>
                <w:sz w:val="28"/>
                <w:szCs w:val="28"/>
                <w:u w:val="single"/>
              </w:rPr>
              <w:t xml:space="preserve">      </w:t>
            </w:r>
            <w:r>
              <w:rPr>
                <w:rFonts w:hint="eastAsia" w:ascii="方正仿宋简体" w:eastAsia="方正仿宋简体"/>
                <w:sz w:val="28"/>
                <w:szCs w:val="28"/>
              </w:rPr>
              <w:t>%。</w:t>
            </w:r>
          </w:p>
        </w:tc>
        <w:tc>
          <w:tcPr>
            <w:tcW w:w="3300" w:type="dxa"/>
            <w:vAlign w:val="center"/>
          </w:tcPr>
          <w:p>
            <w:pPr>
              <w:rPr>
                <w:sz w:val="28"/>
                <w:szCs w:val="28"/>
              </w:rPr>
            </w:pPr>
            <w:r>
              <w:rPr>
                <w:rFonts w:hint="eastAsia" w:ascii="宋体" w:hAnsi="宋体" w:eastAsia="方正仿宋简体"/>
                <w:sz w:val="28"/>
                <w:szCs w:val="28"/>
              </w:rPr>
              <w:t>满分5分，</w:t>
            </w:r>
            <w:r>
              <w:rPr>
                <w:rFonts w:hint="eastAsia" w:ascii="宋体" w:hAnsi="宋体" w:eastAsia="方正仿宋简体"/>
                <w:sz w:val="28"/>
                <w:szCs w:val="28"/>
                <w:lang w:eastAsia="zh-CN"/>
              </w:rPr>
              <w:t>按比例得分</w:t>
            </w:r>
            <w:r>
              <w:rPr>
                <w:rFonts w:hint="eastAsia"/>
                <w:sz w:val="28"/>
                <w:szCs w:val="28"/>
              </w:rPr>
              <w:t>。</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vMerge w:val="restart"/>
            <w:vAlign w:val="center"/>
          </w:tcPr>
          <w:p>
            <w:pPr>
              <w:jc w:val="center"/>
              <w:rPr>
                <w:rFonts w:ascii="宋体" w:hAnsi="宋体" w:eastAsia="宋体"/>
                <w:sz w:val="28"/>
                <w:szCs w:val="28"/>
              </w:rPr>
            </w:pPr>
            <w:r>
              <w:rPr>
                <w:rFonts w:hint="eastAsia" w:ascii="宋体" w:hAnsi="宋体" w:eastAsia="宋体"/>
                <w:sz w:val="28"/>
                <w:szCs w:val="28"/>
              </w:rPr>
              <w:t>2</w:t>
            </w:r>
          </w:p>
        </w:tc>
        <w:tc>
          <w:tcPr>
            <w:tcW w:w="1365" w:type="dxa"/>
            <w:vMerge w:val="restart"/>
            <w:vAlign w:val="center"/>
          </w:tcPr>
          <w:p>
            <w:pPr>
              <w:jc w:val="center"/>
              <w:rPr>
                <w:rFonts w:hint="eastAsia" w:ascii="方正仿宋简体" w:eastAsia="方正仿宋简体"/>
                <w:sz w:val="28"/>
                <w:szCs w:val="28"/>
              </w:rPr>
            </w:pPr>
            <w:r>
              <w:rPr>
                <w:rFonts w:hint="eastAsia" w:ascii="方正仿宋简体" w:eastAsia="方正仿宋简体"/>
                <w:sz w:val="28"/>
                <w:szCs w:val="28"/>
              </w:rPr>
              <w:t>宣传督导</w:t>
            </w:r>
          </w:p>
          <w:p>
            <w:pPr>
              <w:jc w:val="center"/>
              <w:rPr>
                <w:rFonts w:hint="eastAsia" w:ascii="方正仿宋简体" w:eastAsia="方正仿宋简体"/>
                <w:sz w:val="28"/>
                <w:szCs w:val="28"/>
              </w:rPr>
            </w:pPr>
            <w:r>
              <w:rPr>
                <w:rFonts w:hint="eastAsia" w:ascii="方正仿宋简体" w:eastAsia="方正仿宋简体"/>
                <w:sz w:val="28"/>
                <w:szCs w:val="28"/>
                <w:lang w:val="en-US" w:eastAsia="zh-CN"/>
              </w:rPr>
              <w:t>（</w:t>
            </w:r>
            <w:r>
              <w:rPr>
                <w:rFonts w:hint="eastAsia" w:ascii="宋体" w:hAnsi="宋体" w:eastAsia="宋体" w:cs="宋体"/>
                <w:sz w:val="28"/>
                <w:szCs w:val="28"/>
                <w:lang w:val="en-US" w:eastAsia="zh-CN"/>
              </w:rPr>
              <w:t>15</w:t>
            </w:r>
            <w:r>
              <w:rPr>
                <w:rFonts w:hint="eastAsia" w:ascii="方正仿宋简体" w:eastAsia="方正仿宋简体"/>
                <w:sz w:val="28"/>
                <w:szCs w:val="28"/>
                <w:lang w:val="en-US" w:eastAsia="zh-CN"/>
              </w:rPr>
              <w:t>分）</w:t>
            </w:r>
          </w:p>
        </w:tc>
        <w:tc>
          <w:tcPr>
            <w:tcW w:w="7650" w:type="dxa"/>
            <w:vAlign w:val="center"/>
          </w:tcPr>
          <w:p>
            <w:pPr>
              <w:spacing w:line="590" w:lineRule="exact"/>
              <w:rPr>
                <w:rFonts w:hint="eastAsia" w:ascii="方正仿宋简体" w:eastAsia="方正仿宋简体"/>
                <w:sz w:val="28"/>
                <w:szCs w:val="28"/>
                <w:u w:val="single"/>
              </w:rPr>
            </w:pPr>
            <w:r>
              <w:rPr>
                <w:rFonts w:hint="eastAsia" w:ascii="宋体" w:hAnsi="宋体" w:eastAsia="方正仿宋简体"/>
                <w:sz w:val="28"/>
                <w:szCs w:val="28"/>
                <w:lang w:eastAsia="zh-CN"/>
              </w:rPr>
              <w:t>国管节能〔2017〕</w:t>
            </w:r>
            <w:r>
              <w:rPr>
                <w:rFonts w:hint="eastAsia" w:ascii="宋体" w:hAnsi="宋体" w:eastAsia="方正仿宋简体"/>
                <w:sz w:val="28"/>
                <w:szCs w:val="28"/>
              </w:rPr>
              <w:t>180号文印发后，是否在省（自治区、直辖市）</w:t>
            </w:r>
            <w:r>
              <w:rPr>
                <w:rFonts w:hint="eastAsia" w:ascii="宋体" w:hAnsi="宋体" w:eastAsia="方正仿宋简体"/>
                <w:sz w:val="28"/>
                <w:szCs w:val="28"/>
                <w:lang w:eastAsia="zh-CN"/>
              </w:rPr>
              <w:t>直机关</w:t>
            </w:r>
            <w:r>
              <w:rPr>
                <w:rFonts w:hint="eastAsia" w:ascii="宋体" w:hAnsi="宋体" w:eastAsia="方正仿宋简体"/>
                <w:sz w:val="28"/>
                <w:szCs w:val="28"/>
              </w:rPr>
              <w:t>开展了生活垃圾分类的专项宣传活动。</w:t>
            </w:r>
          </w:p>
        </w:tc>
        <w:tc>
          <w:tcPr>
            <w:tcW w:w="3300" w:type="dxa"/>
            <w:vAlign w:val="center"/>
          </w:tcPr>
          <w:p>
            <w:pPr>
              <w:rPr>
                <w:sz w:val="28"/>
                <w:szCs w:val="28"/>
              </w:rPr>
            </w:pPr>
            <w:r>
              <w:rPr>
                <w:rFonts w:hint="eastAsia" w:ascii="宋体" w:hAnsi="宋体" w:eastAsia="方正仿宋简体"/>
                <w:sz w:val="28"/>
                <w:szCs w:val="28"/>
              </w:rPr>
              <w:t>是得5分，否不得分。</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854" w:type="dxa"/>
            <w:vMerge w:val="continue"/>
            <w:vAlign w:val="center"/>
          </w:tcPr>
          <w:p>
            <w:pPr>
              <w:jc w:val="center"/>
              <w:rPr>
                <w:rFonts w:ascii="宋体" w:hAnsi="宋体" w:eastAsia="宋体"/>
                <w:sz w:val="28"/>
                <w:szCs w:val="28"/>
              </w:rPr>
            </w:pPr>
          </w:p>
        </w:tc>
        <w:tc>
          <w:tcPr>
            <w:tcW w:w="1365" w:type="dxa"/>
            <w:vMerge w:val="continue"/>
            <w:vAlign w:val="center"/>
          </w:tcPr>
          <w:p>
            <w:pPr>
              <w:jc w:val="center"/>
              <w:rPr>
                <w:rFonts w:hint="eastAsia" w:ascii="方正仿宋简体" w:eastAsia="方正仿宋简体"/>
                <w:sz w:val="28"/>
                <w:szCs w:val="28"/>
              </w:rPr>
            </w:pPr>
          </w:p>
        </w:tc>
        <w:tc>
          <w:tcPr>
            <w:tcW w:w="7650" w:type="dxa"/>
            <w:vAlign w:val="center"/>
          </w:tcPr>
          <w:p>
            <w:pPr>
              <w:spacing w:line="590" w:lineRule="exact"/>
              <w:rPr>
                <w:rFonts w:hint="eastAsia" w:ascii="方正仿宋简体" w:eastAsia="方正仿宋简体"/>
                <w:sz w:val="28"/>
                <w:szCs w:val="28"/>
              </w:rPr>
            </w:pPr>
            <w:r>
              <w:rPr>
                <w:rFonts w:hint="eastAsia" w:ascii="方正仿宋简体" w:eastAsia="方正仿宋简体"/>
                <w:sz w:val="28"/>
                <w:szCs w:val="28"/>
              </w:rPr>
              <w:t>是否</w:t>
            </w:r>
            <w:r>
              <w:rPr>
                <w:rFonts w:hint="eastAsia" w:ascii="方正仿宋简体" w:eastAsia="方正仿宋简体"/>
                <w:sz w:val="28"/>
                <w:szCs w:val="28"/>
                <w:lang w:eastAsia="zh-CN"/>
              </w:rPr>
              <w:t>在省（自治区、直辖市）</w:t>
            </w:r>
            <w:r>
              <w:rPr>
                <w:rFonts w:hint="eastAsia" w:ascii="方正仿宋简体" w:eastAsia="方正仿宋简体"/>
                <w:sz w:val="28"/>
                <w:szCs w:val="28"/>
              </w:rPr>
              <w:t>印发了生活垃圾分类指导手册。</w:t>
            </w:r>
          </w:p>
        </w:tc>
        <w:tc>
          <w:tcPr>
            <w:tcW w:w="3300" w:type="dxa"/>
            <w:vAlign w:val="center"/>
          </w:tcPr>
          <w:p>
            <w:pPr>
              <w:rPr>
                <w:sz w:val="28"/>
                <w:szCs w:val="28"/>
              </w:rPr>
            </w:pPr>
            <w:r>
              <w:rPr>
                <w:rFonts w:hint="eastAsia" w:ascii="宋体" w:hAnsi="宋体" w:eastAsia="方正仿宋简体"/>
                <w:sz w:val="28"/>
                <w:szCs w:val="28"/>
              </w:rPr>
              <w:t>是得5分，否不得分。</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4" w:type="dxa"/>
            <w:vMerge w:val="continue"/>
            <w:vAlign w:val="center"/>
          </w:tcPr>
          <w:p>
            <w:pPr>
              <w:jc w:val="center"/>
              <w:rPr>
                <w:rFonts w:ascii="宋体" w:hAnsi="宋体" w:eastAsia="宋体"/>
                <w:sz w:val="28"/>
                <w:szCs w:val="28"/>
              </w:rPr>
            </w:pPr>
          </w:p>
        </w:tc>
        <w:tc>
          <w:tcPr>
            <w:tcW w:w="1365" w:type="dxa"/>
            <w:vMerge w:val="continue"/>
            <w:vAlign w:val="center"/>
          </w:tcPr>
          <w:p>
            <w:pPr>
              <w:jc w:val="center"/>
              <w:rPr>
                <w:rFonts w:hint="eastAsia" w:ascii="方正仿宋简体" w:eastAsia="方正仿宋简体"/>
                <w:sz w:val="28"/>
                <w:szCs w:val="28"/>
              </w:rPr>
            </w:pPr>
          </w:p>
        </w:tc>
        <w:tc>
          <w:tcPr>
            <w:tcW w:w="7650" w:type="dxa"/>
            <w:vAlign w:val="center"/>
          </w:tcPr>
          <w:p>
            <w:pPr>
              <w:spacing w:line="590" w:lineRule="exact"/>
              <w:rPr>
                <w:rFonts w:hint="eastAsia" w:ascii="方正仿宋简体" w:eastAsia="方正仿宋简体"/>
                <w:sz w:val="28"/>
                <w:szCs w:val="28"/>
              </w:rPr>
            </w:pPr>
            <w:r>
              <w:rPr>
                <w:rFonts w:hint="eastAsia" w:ascii="方正仿宋简体" w:eastAsia="方正仿宋简体"/>
                <w:sz w:val="28"/>
                <w:szCs w:val="28"/>
              </w:rPr>
              <w:t>是否在省（自治区、直辖市）开展了生活垃圾分类工作的专项实地检查和督导。</w:t>
            </w:r>
          </w:p>
        </w:tc>
        <w:tc>
          <w:tcPr>
            <w:tcW w:w="3300" w:type="dxa"/>
            <w:vAlign w:val="center"/>
          </w:tcPr>
          <w:p>
            <w:pPr>
              <w:rPr>
                <w:sz w:val="28"/>
                <w:szCs w:val="28"/>
              </w:rPr>
            </w:pPr>
            <w:r>
              <w:rPr>
                <w:rFonts w:hint="eastAsia" w:ascii="宋体" w:hAnsi="宋体" w:eastAsia="方正仿宋简体"/>
                <w:sz w:val="28"/>
                <w:szCs w:val="28"/>
              </w:rPr>
              <w:t>是得5分，否不得分。</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854" w:type="dxa"/>
            <w:vMerge w:val="restart"/>
            <w:vAlign w:val="center"/>
          </w:tcPr>
          <w:p>
            <w:pPr>
              <w:jc w:val="center"/>
              <w:rPr>
                <w:rFonts w:ascii="宋体" w:hAnsi="宋体" w:eastAsia="宋体"/>
                <w:sz w:val="28"/>
                <w:szCs w:val="28"/>
              </w:rPr>
            </w:pPr>
            <w:r>
              <w:rPr>
                <w:rFonts w:hint="eastAsia" w:ascii="宋体" w:hAnsi="宋体" w:eastAsia="宋体"/>
                <w:sz w:val="28"/>
                <w:szCs w:val="28"/>
              </w:rPr>
              <w:t>3</w:t>
            </w:r>
          </w:p>
        </w:tc>
        <w:tc>
          <w:tcPr>
            <w:tcW w:w="1365" w:type="dxa"/>
            <w:vMerge w:val="restart"/>
            <w:vAlign w:val="center"/>
          </w:tcPr>
          <w:p>
            <w:pPr>
              <w:jc w:val="center"/>
              <w:rPr>
                <w:rFonts w:hint="eastAsia" w:ascii="方正仿宋简体" w:eastAsia="方正仿宋简体"/>
                <w:sz w:val="28"/>
                <w:szCs w:val="28"/>
              </w:rPr>
            </w:pPr>
            <w:r>
              <w:rPr>
                <w:rFonts w:hint="eastAsia" w:ascii="方正仿宋简体" w:eastAsia="方正仿宋简体"/>
                <w:sz w:val="28"/>
                <w:szCs w:val="28"/>
              </w:rPr>
              <w:t>有害垃圾</w:t>
            </w:r>
          </w:p>
          <w:p>
            <w:pPr>
              <w:jc w:val="center"/>
              <w:rPr>
                <w:rFonts w:hint="eastAsia" w:ascii="方正仿宋简体" w:eastAsia="方正仿宋简体"/>
                <w:sz w:val="28"/>
                <w:szCs w:val="28"/>
              </w:rPr>
            </w:pPr>
            <w:r>
              <w:rPr>
                <w:rFonts w:hint="eastAsia" w:ascii="方正仿宋简体" w:eastAsia="方正仿宋简体"/>
                <w:sz w:val="28"/>
                <w:szCs w:val="28"/>
              </w:rPr>
              <w:t>分类</w:t>
            </w:r>
          </w:p>
          <w:p>
            <w:pPr>
              <w:jc w:val="center"/>
              <w:rPr>
                <w:rFonts w:hint="eastAsia" w:ascii="方正仿宋简体" w:eastAsia="方正仿宋简体"/>
                <w:sz w:val="28"/>
                <w:szCs w:val="28"/>
                <w:lang w:eastAsia="zh-CN"/>
              </w:rPr>
            </w:pPr>
            <w:r>
              <w:rPr>
                <w:rFonts w:hint="eastAsia" w:ascii="方正仿宋简体" w:eastAsia="方正仿宋简体"/>
                <w:sz w:val="28"/>
                <w:szCs w:val="28"/>
                <w:lang w:eastAsia="zh-CN"/>
              </w:rPr>
              <w:t>（</w:t>
            </w:r>
            <w:r>
              <w:rPr>
                <w:rFonts w:hint="eastAsia" w:ascii="宋体" w:hAnsi="宋体" w:eastAsia="宋体" w:cs="宋体"/>
                <w:sz w:val="28"/>
                <w:szCs w:val="28"/>
                <w:lang w:val="en-US" w:eastAsia="zh-CN"/>
              </w:rPr>
              <w:t>20</w:t>
            </w:r>
            <w:r>
              <w:rPr>
                <w:rFonts w:hint="eastAsia" w:ascii="方正仿宋简体" w:eastAsia="方正仿宋简体"/>
                <w:sz w:val="28"/>
                <w:szCs w:val="28"/>
                <w:lang w:val="en-US" w:eastAsia="zh-CN"/>
              </w:rPr>
              <w:t>分</w:t>
            </w:r>
            <w:r>
              <w:rPr>
                <w:rFonts w:hint="eastAsia" w:ascii="方正仿宋简体" w:eastAsia="方正仿宋简体"/>
                <w:sz w:val="28"/>
                <w:szCs w:val="28"/>
                <w:lang w:eastAsia="zh-CN"/>
              </w:rPr>
              <w:t>）</w:t>
            </w:r>
          </w:p>
        </w:tc>
        <w:tc>
          <w:tcPr>
            <w:tcW w:w="7650" w:type="dxa"/>
            <w:vAlign w:val="top"/>
          </w:tcPr>
          <w:p>
            <w:pPr>
              <w:spacing w:line="590" w:lineRule="exact"/>
              <w:rPr>
                <w:rFonts w:hint="eastAsia" w:ascii="方正仿宋简体" w:eastAsia="方正仿宋简体"/>
                <w:sz w:val="28"/>
                <w:szCs w:val="28"/>
              </w:rPr>
            </w:pPr>
            <w:r>
              <w:rPr>
                <w:rFonts w:hint="eastAsia" w:ascii="方正仿宋简体" w:eastAsia="方正仿宋简体"/>
                <w:sz w:val="28"/>
                <w:szCs w:val="28"/>
                <w:u w:val="single"/>
              </w:rPr>
              <w:t xml:space="preserve">      </w:t>
            </w:r>
            <w:r>
              <w:rPr>
                <w:rFonts w:hint="eastAsia" w:ascii="方正仿宋简体" w:eastAsia="方正仿宋简体"/>
                <w:sz w:val="28"/>
                <w:szCs w:val="28"/>
              </w:rPr>
              <w:t>家省（自治区、直辖市）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设置了专门的有害垃圾投放场所或容器，占比</w:t>
            </w:r>
            <w:r>
              <w:rPr>
                <w:rFonts w:hint="eastAsia" w:ascii="方正仿宋简体" w:eastAsia="方正仿宋简体"/>
                <w:sz w:val="28"/>
                <w:szCs w:val="28"/>
                <w:u w:val="single"/>
              </w:rPr>
              <w:t xml:space="preserve">      </w:t>
            </w:r>
            <w:r>
              <w:rPr>
                <w:rFonts w:hint="eastAsia" w:ascii="方正仿宋简体" w:eastAsia="方正仿宋简体"/>
                <w:sz w:val="28"/>
                <w:szCs w:val="28"/>
              </w:rPr>
              <w:t>%。</w:t>
            </w:r>
          </w:p>
        </w:tc>
        <w:tc>
          <w:tcPr>
            <w:tcW w:w="3300" w:type="dxa"/>
            <w:vAlign w:val="center"/>
          </w:tcPr>
          <w:p>
            <w:pPr>
              <w:rPr>
                <w:sz w:val="28"/>
                <w:szCs w:val="28"/>
              </w:rPr>
            </w:pPr>
            <w:r>
              <w:rPr>
                <w:rFonts w:hint="eastAsia" w:ascii="宋体" w:hAnsi="宋体" w:eastAsia="方正仿宋简体"/>
                <w:sz w:val="28"/>
                <w:szCs w:val="28"/>
              </w:rPr>
              <w:t>满分10分，</w:t>
            </w:r>
            <w:r>
              <w:rPr>
                <w:rFonts w:hint="eastAsia" w:ascii="宋体" w:hAnsi="宋体" w:eastAsia="方正仿宋简体"/>
                <w:sz w:val="28"/>
                <w:szCs w:val="28"/>
                <w:lang w:eastAsia="zh-CN"/>
              </w:rPr>
              <w:t>按比例得分</w:t>
            </w:r>
            <w:r>
              <w:rPr>
                <w:rFonts w:hint="eastAsia"/>
                <w:sz w:val="28"/>
                <w:szCs w:val="28"/>
              </w:rPr>
              <w:t>。</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7" w:hRule="atLeast"/>
        </w:trPr>
        <w:tc>
          <w:tcPr>
            <w:tcW w:w="854" w:type="dxa"/>
            <w:vMerge w:val="continue"/>
            <w:vAlign w:val="center"/>
          </w:tcPr>
          <w:p>
            <w:pPr>
              <w:jc w:val="center"/>
              <w:rPr>
                <w:rFonts w:ascii="宋体" w:hAnsi="宋体" w:eastAsia="宋体"/>
                <w:sz w:val="28"/>
                <w:szCs w:val="28"/>
              </w:rPr>
            </w:pPr>
          </w:p>
        </w:tc>
        <w:tc>
          <w:tcPr>
            <w:tcW w:w="1365" w:type="dxa"/>
            <w:vMerge w:val="continue"/>
            <w:vAlign w:val="center"/>
          </w:tcPr>
          <w:p>
            <w:pPr>
              <w:jc w:val="center"/>
              <w:rPr>
                <w:rFonts w:hint="eastAsia" w:ascii="方正仿宋简体" w:eastAsia="方正仿宋简体"/>
                <w:sz w:val="28"/>
                <w:szCs w:val="28"/>
              </w:rPr>
            </w:pPr>
          </w:p>
        </w:tc>
        <w:tc>
          <w:tcPr>
            <w:tcW w:w="7650" w:type="dxa"/>
            <w:vAlign w:val="top"/>
          </w:tcPr>
          <w:p>
            <w:pPr>
              <w:spacing w:line="590" w:lineRule="exact"/>
              <w:rPr>
                <w:rFonts w:hint="eastAsia" w:ascii="方正仿宋简体" w:eastAsia="方正仿宋简体"/>
                <w:sz w:val="28"/>
                <w:szCs w:val="28"/>
              </w:rPr>
            </w:pPr>
            <w:r>
              <w:rPr>
                <w:rFonts w:hint="eastAsia" w:ascii="方正仿宋简体" w:eastAsia="方正仿宋简体"/>
                <w:sz w:val="28"/>
                <w:szCs w:val="28"/>
                <w:u w:val="single"/>
              </w:rPr>
              <w:t xml:space="preserve">      </w:t>
            </w:r>
            <w:r>
              <w:rPr>
                <w:rFonts w:hint="eastAsia" w:ascii="方正仿宋简体" w:eastAsia="方正仿宋简体"/>
                <w:sz w:val="28"/>
                <w:szCs w:val="28"/>
              </w:rPr>
              <w:t>家省（自治区、直辖市）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与具备资质的处理企业签订了收运处置合同，占比</w:t>
            </w:r>
            <w:r>
              <w:rPr>
                <w:rFonts w:hint="eastAsia" w:ascii="方正仿宋简体" w:eastAsia="方正仿宋简体"/>
                <w:sz w:val="28"/>
                <w:szCs w:val="28"/>
                <w:u w:val="single"/>
              </w:rPr>
              <w:t xml:space="preserve">      </w:t>
            </w:r>
            <w:r>
              <w:rPr>
                <w:rFonts w:hint="eastAsia" w:ascii="方正仿宋简体" w:eastAsia="方正仿宋简体"/>
                <w:sz w:val="28"/>
                <w:szCs w:val="28"/>
              </w:rPr>
              <w:t>%。如合同由管理部门统一签订，则查看各单位的收运处置记录，并计算单位占比情况。</w:t>
            </w:r>
          </w:p>
        </w:tc>
        <w:tc>
          <w:tcPr>
            <w:tcW w:w="3300" w:type="dxa"/>
            <w:vAlign w:val="center"/>
          </w:tcPr>
          <w:p>
            <w:pPr>
              <w:rPr>
                <w:sz w:val="28"/>
                <w:szCs w:val="28"/>
              </w:rPr>
            </w:pPr>
            <w:r>
              <w:rPr>
                <w:rFonts w:hint="eastAsia" w:ascii="宋体" w:hAnsi="宋体" w:eastAsia="方正仿宋简体"/>
                <w:sz w:val="28"/>
                <w:szCs w:val="28"/>
              </w:rPr>
              <w:t>满分10分，</w:t>
            </w:r>
            <w:r>
              <w:rPr>
                <w:rFonts w:hint="eastAsia" w:ascii="宋体" w:hAnsi="宋体" w:eastAsia="方正仿宋简体"/>
                <w:sz w:val="28"/>
                <w:szCs w:val="28"/>
                <w:lang w:eastAsia="zh-CN"/>
              </w:rPr>
              <w:t>按比例得分</w:t>
            </w:r>
            <w:r>
              <w:rPr>
                <w:rFonts w:hint="eastAsia"/>
                <w:sz w:val="28"/>
                <w:szCs w:val="28"/>
              </w:rPr>
              <w:t>。</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854" w:type="dxa"/>
            <w:vMerge w:val="restart"/>
            <w:vAlign w:val="center"/>
          </w:tcPr>
          <w:p>
            <w:pPr>
              <w:jc w:val="center"/>
              <w:rPr>
                <w:rFonts w:ascii="宋体" w:hAnsi="宋体" w:eastAsia="宋体"/>
                <w:sz w:val="28"/>
                <w:szCs w:val="28"/>
              </w:rPr>
            </w:pPr>
            <w:r>
              <w:rPr>
                <w:rFonts w:hint="eastAsia" w:ascii="宋体" w:hAnsi="宋体" w:eastAsia="宋体"/>
                <w:sz w:val="28"/>
                <w:szCs w:val="28"/>
              </w:rPr>
              <w:t>4</w:t>
            </w:r>
          </w:p>
        </w:tc>
        <w:tc>
          <w:tcPr>
            <w:tcW w:w="1365" w:type="dxa"/>
            <w:vMerge w:val="restart"/>
            <w:vAlign w:val="center"/>
          </w:tcPr>
          <w:p>
            <w:pPr>
              <w:jc w:val="center"/>
              <w:rPr>
                <w:rFonts w:hint="eastAsia" w:ascii="方正仿宋简体" w:eastAsia="方正仿宋简体"/>
                <w:sz w:val="28"/>
                <w:szCs w:val="28"/>
              </w:rPr>
            </w:pPr>
            <w:r>
              <w:rPr>
                <w:rFonts w:hint="eastAsia" w:ascii="方正仿宋简体" w:eastAsia="方正仿宋简体"/>
                <w:sz w:val="28"/>
                <w:szCs w:val="28"/>
              </w:rPr>
              <w:t>餐厨垃圾分类</w:t>
            </w:r>
          </w:p>
          <w:p>
            <w:pPr>
              <w:jc w:val="center"/>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宋体" w:hAnsi="宋体" w:eastAsia="宋体" w:cs="宋体"/>
                <w:sz w:val="28"/>
                <w:szCs w:val="28"/>
                <w:lang w:val="en-US" w:eastAsia="zh-CN"/>
              </w:rPr>
              <w:t>20</w:t>
            </w:r>
            <w:r>
              <w:rPr>
                <w:rFonts w:hint="eastAsia" w:ascii="方正仿宋简体" w:eastAsia="方正仿宋简体"/>
                <w:sz w:val="28"/>
                <w:szCs w:val="28"/>
                <w:lang w:val="en-US" w:eastAsia="zh-CN"/>
              </w:rPr>
              <w:t>分</w:t>
            </w:r>
            <w:r>
              <w:rPr>
                <w:rFonts w:hint="eastAsia" w:ascii="方正仿宋简体" w:eastAsia="方正仿宋简体"/>
                <w:sz w:val="28"/>
                <w:szCs w:val="28"/>
                <w:lang w:eastAsia="zh-CN"/>
              </w:rPr>
              <w:t>）</w:t>
            </w:r>
          </w:p>
        </w:tc>
        <w:tc>
          <w:tcPr>
            <w:tcW w:w="7650" w:type="dxa"/>
            <w:vAlign w:val="top"/>
          </w:tcPr>
          <w:p>
            <w:pPr>
              <w:spacing w:line="590" w:lineRule="exact"/>
              <w:rPr>
                <w:rFonts w:hint="eastAsia" w:ascii="方正仿宋简体" w:eastAsia="方正仿宋简体"/>
                <w:sz w:val="28"/>
                <w:szCs w:val="28"/>
              </w:rPr>
            </w:pPr>
            <w:r>
              <w:rPr>
                <w:rFonts w:hint="eastAsia" w:ascii="方正仿宋简体" w:eastAsia="方正仿宋简体"/>
                <w:sz w:val="28"/>
                <w:szCs w:val="28"/>
                <w:u w:val="single"/>
              </w:rPr>
              <w:t xml:space="preserve">      </w:t>
            </w:r>
            <w:r>
              <w:rPr>
                <w:rFonts w:hint="eastAsia" w:ascii="方正仿宋简体" w:eastAsia="方正仿宋简体"/>
                <w:sz w:val="28"/>
                <w:szCs w:val="28"/>
              </w:rPr>
              <w:t>家省（自治区、直辖市）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在食堂设置了专门的密闭容器单独存放餐厨垃圾，在有食堂的省（自治区、直辖市）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中占比</w:t>
            </w:r>
            <w:r>
              <w:rPr>
                <w:rFonts w:hint="eastAsia" w:ascii="方正仿宋简体" w:eastAsia="方正仿宋简体"/>
                <w:sz w:val="28"/>
                <w:szCs w:val="28"/>
                <w:u w:val="single"/>
              </w:rPr>
              <w:t xml:space="preserve">      </w:t>
            </w:r>
            <w:r>
              <w:rPr>
                <w:rFonts w:hint="eastAsia" w:ascii="方正仿宋简体" w:eastAsia="方正仿宋简体"/>
                <w:sz w:val="28"/>
                <w:szCs w:val="28"/>
              </w:rPr>
              <w:t>%。</w:t>
            </w:r>
          </w:p>
        </w:tc>
        <w:tc>
          <w:tcPr>
            <w:tcW w:w="3300" w:type="dxa"/>
            <w:vAlign w:val="center"/>
          </w:tcPr>
          <w:p>
            <w:pPr>
              <w:rPr>
                <w:sz w:val="28"/>
                <w:szCs w:val="28"/>
              </w:rPr>
            </w:pPr>
            <w:r>
              <w:rPr>
                <w:rFonts w:hint="eastAsia" w:ascii="宋体" w:hAnsi="宋体" w:eastAsia="方正仿宋简体"/>
                <w:sz w:val="28"/>
                <w:szCs w:val="28"/>
              </w:rPr>
              <w:t>满分5分，</w:t>
            </w:r>
            <w:r>
              <w:rPr>
                <w:rFonts w:hint="eastAsia" w:ascii="宋体" w:hAnsi="宋体" w:eastAsia="方正仿宋简体"/>
                <w:sz w:val="28"/>
                <w:szCs w:val="28"/>
                <w:lang w:eastAsia="zh-CN"/>
              </w:rPr>
              <w:t>按比例得分</w:t>
            </w:r>
            <w:r>
              <w:rPr>
                <w:rFonts w:hint="eastAsia"/>
                <w:sz w:val="28"/>
                <w:szCs w:val="28"/>
              </w:rPr>
              <w:t>。</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trPr>
        <w:tc>
          <w:tcPr>
            <w:tcW w:w="854" w:type="dxa"/>
            <w:vMerge w:val="continue"/>
            <w:vAlign w:val="center"/>
          </w:tcPr>
          <w:p>
            <w:pPr>
              <w:jc w:val="center"/>
              <w:rPr>
                <w:rFonts w:hint="eastAsia" w:ascii="宋体" w:hAnsi="宋体" w:eastAsia="宋体"/>
                <w:sz w:val="28"/>
                <w:szCs w:val="28"/>
              </w:rPr>
            </w:pPr>
          </w:p>
        </w:tc>
        <w:tc>
          <w:tcPr>
            <w:tcW w:w="1365" w:type="dxa"/>
            <w:vMerge w:val="continue"/>
            <w:vAlign w:val="center"/>
          </w:tcPr>
          <w:p>
            <w:pPr>
              <w:jc w:val="center"/>
              <w:rPr>
                <w:rFonts w:hint="eastAsia" w:ascii="方正仿宋简体" w:eastAsia="方正仿宋简体"/>
                <w:sz w:val="28"/>
                <w:szCs w:val="28"/>
              </w:rPr>
            </w:pPr>
          </w:p>
        </w:tc>
        <w:tc>
          <w:tcPr>
            <w:tcW w:w="7650" w:type="dxa"/>
            <w:vAlign w:val="top"/>
          </w:tcPr>
          <w:p>
            <w:pPr>
              <w:spacing w:line="590" w:lineRule="exact"/>
              <w:rPr>
                <w:rFonts w:hint="eastAsia" w:ascii="方正仿宋简体" w:eastAsia="方正仿宋简体"/>
                <w:sz w:val="28"/>
                <w:szCs w:val="28"/>
              </w:rPr>
            </w:pPr>
            <w:r>
              <w:rPr>
                <w:rFonts w:hint="eastAsia" w:ascii="方正仿宋简体" w:eastAsia="方正仿宋简体"/>
                <w:sz w:val="28"/>
                <w:szCs w:val="28"/>
                <w:u w:val="single"/>
              </w:rPr>
              <w:t xml:space="preserve">      </w:t>
            </w:r>
            <w:r>
              <w:rPr>
                <w:rFonts w:hint="eastAsia" w:ascii="方正仿宋简体" w:eastAsia="方正仿宋简体"/>
                <w:sz w:val="28"/>
                <w:szCs w:val="28"/>
              </w:rPr>
              <w:t>家省（自治区、直辖市）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建立了记录餐厨垃圾数量、去向的台账制度，在有食堂的省（自治区、直辖市）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中占比</w:t>
            </w:r>
            <w:r>
              <w:rPr>
                <w:rFonts w:hint="eastAsia" w:ascii="方正仿宋简体" w:eastAsia="方正仿宋简体"/>
                <w:sz w:val="28"/>
                <w:szCs w:val="28"/>
                <w:u w:val="single"/>
              </w:rPr>
              <w:t xml:space="preserve">      </w:t>
            </w:r>
            <w:r>
              <w:rPr>
                <w:rFonts w:hint="eastAsia" w:ascii="方正仿宋简体" w:eastAsia="方正仿宋简体"/>
                <w:sz w:val="28"/>
                <w:szCs w:val="28"/>
              </w:rPr>
              <w:t>%。</w:t>
            </w:r>
          </w:p>
        </w:tc>
        <w:tc>
          <w:tcPr>
            <w:tcW w:w="3300" w:type="dxa"/>
            <w:vAlign w:val="center"/>
          </w:tcPr>
          <w:p>
            <w:pPr>
              <w:rPr>
                <w:sz w:val="28"/>
                <w:szCs w:val="28"/>
              </w:rPr>
            </w:pPr>
            <w:r>
              <w:rPr>
                <w:rFonts w:hint="eastAsia" w:ascii="宋体" w:hAnsi="宋体" w:eastAsia="方正仿宋简体"/>
                <w:sz w:val="28"/>
                <w:szCs w:val="28"/>
              </w:rPr>
              <w:t>满分5分，</w:t>
            </w:r>
            <w:r>
              <w:rPr>
                <w:rFonts w:hint="eastAsia" w:ascii="宋体" w:hAnsi="宋体" w:eastAsia="方正仿宋简体"/>
                <w:sz w:val="28"/>
                <w:szCs w:val="28"/>
                <w:lang w:eastAsia="zh-CN"/>
              </w:rPr>
              <w:t>按比例得分</w:t>
            </w:r>
            <w:r>
              <w:rPr>
                <w:rFonts w:hint="eastAsia"/>
                <w:sz w:val="28"/>
                <w:szCs w:val="28"/>
              </w:rPr>
              <w:t>。</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5" w:hRule="atLeast"/>
        </w:trPr>
        <w:tc>
          <w:tcPr>
            <w:tcW w:w="854" w:type="dxa"/>
            <w:vMerge w:val="continue"/>
            <w:vAlign w:val="center"/>
          </w:tcPr>
          <w:p>
            <w:pPr>
              <w:jc w:val="center"/>
              <w:rPr>
                <w:rFonts w:hint="eastAsia" w:ascii="宋体" w:hAnsi="宋体" w:eastAsia="宋体"/>
                <w:sz w:val="28"/>
                <w:szCs w:val="28"/>
              </w:rPr>
            </w:pPr>
          </w:p>
        </w:tc>
        <w:tc>
          <w:tcPr>
            <w:tcW w:w="1365" w:type="dxa"/>
            <w:vMerge w:val="continue"/>
            <w:vAlign w:val="center"/>
          </w:tcPr>
          <w:p>
            <w:pPr>
              <w:jc w:val="center"/>
              <w:rPr>
                <w:rFonts w:hint="eastAsia" w:ascii="方正仿宋简体" w:eastAsia="方正仿宋简体"/>
                <w:sz w:val="28"/>
                <w:szCs w:val="28"/>
              </w:rPr>
            </w:pPr>
          </w:p>
        </w:tc>
        <w:tc>
          <w:tcPr>
            <w:tcW w:w="7650" w:type="dxa"/>
            <w:vAlign w:val="top"/>
          </w:tcPr>
          <w:p>
            <w:pPr>
              <w:widowControl w:val="0"/>
              <w:wordWrap/>
              <w:adjustRightInd/>
              <w:snapToGrid/>
              <w:spacing w:line="640" w:lineRule="exact"/>
              <w:ind w:left="0" w:leftChars="0" w:right="0" w:firstLine="0" w:firstLineChars="0"/>
              <w:jc w:val="both"/>
              <w:textAlignment w:val="auto"/>
              <w:outlineLvl w:val="9"/>
              <w:rPr>
                <w:rFonts w:hint="eastAsia" w:ascii="方正仿宋简体" w:eastAsia="方正仿宋简体"/>
                <w:sz w:val="28"/>
                <w:szCs w:val="28"/>
              </w:rPr>
            </w:pPr>
            <w:r>
              <w:rPr>
                <w:rFonts w:hint="eastAsia" w:ascii="方正仿宋简体" w:eastAsia="方正仿宋简体"/>
                <w:sz w:val="28"/>
                <w:szCs w:val="28"/>
                <w:u w:val="single"/>
              </w:rPr>
              <w:t xml:space="preserve">      </w:t>
            </w:r>
            <w:r>
              <w:rPr>
                <w:rFonts w:hint="eastAsia" w:ascii="方正仿宋简体" w:eastAsia="方正仿宋简体"/>
                <w:sz w:val="28"/>
                <w:szCs w:val="28"/>
              </w:rPr>
              <w:t>家省（自治区、直辖市）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安装了餐厨垃圾就地资源化处理设备或</w:t>
            </w:r>
            <w:r>
              <w:rPr>
                <w:rFonts w:hint="eastAsia" w:ascii="方正仿宋简体" w:eastAsia="方正仿宋简体"/>
                <w:sz w:val="28"/>
                <w:szCs w:val="28"/>
                <w:lang w:eastAsia="zh-CN"/>
              </w:rPr>
              <w:t>者</w:t>
            </w:r>
            <w:r>
              <w:rPr>
                <w:rFonts w:hint="eastAsia" w:ascii="方正仿宋简体" w:eastAsia="方正仿宋简体"/>
                <w:sz w:val="28"/>
                <w:szCs w:val="28"/>
              </w:rPr>
              <w:t>与所在城市专业的餐厨垃圾收运处置机构签订了收运处置合同，在有食堂的省（自治区、直辖市）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中占比</w:t>
            </w:r>
            <w:r>
              <w:rPr>
                <w:rFonts w:hint="eastAsia" w:ascii="方正仿宋简体" w:eastAsia="方正仿宋简体"/>
                <w:sz w:val="28"/>
                <w:szCs w:val="28"/>
                <w:u w:val="single"/>
              </w:rPr>
              <w:t xml:space="preserve">      </w:t>
            </w:r>
            <w:r>
              <w:rPr>
                <w:rFonts w:hint="eastAsia" w:ascii="方正仿宋简体" w:eastAsia="方正仿宋简体"/>
                <w:sz w:val="28"/>
                <w:szCs w:val="28"/>
              </w:rPr>
              <w:t>%。</w:t>
            </w:r>
          </w:p>
        </w:tc>
        <w:tc>
          <w:tcPr>
            <w:tcW w:w="3300" w:type="dxa"/>
            <w:vAlign w:val="center"/>
          </w:tcPr>
          <w:p>
            <w:pPr>
              <w:rPr>
                <w:sz w:val="28"/>
                <w:szCs w:val="28"/>
              </w:rPr>
            </w:pPr>
            <w:r>
              <w:rPr>
                <w:rFonts w:hint="eastAsia" w:ascii="宋体" w:hAnsi="宋体" w:eastAsia="方正仿宋简体"/>
                <w:sz w:val="28"/>
                <w:szCs w:val="28"/>
              </w:rPr>
              <w:t>满分10分，</w:t>
            </w:r>
            <w:r>
              <w:rPr>
                <w:rFonts w:hint="eastAsia" w:ascii="宋体" w:hAnsi="宋体" w:eastAsia="方正仿宋简体"/>
                <w:sz w:val="28"/>
                <w:szCs w:val="28"/>
                <w:lang w:eastAsia="zh-CN"/>
              </w:rPr>
              <w:t>按比例得分</w:t>
            </w:r>
            <w:r>
              <w:rPr>
                <w:rFonts w:hint="eastAsia"/>
                <w:sz w:val="28"/>
                <w:szCs w:val="28"/>
              </w:rPr>
              <w:t>。</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trPr>
        <w:tc>
          <w:tcPr>
            <w:tcW w:w="854" w:type="dxa"/>
            <w:vMerge w:val="restart"/>
            <w:vAlign w:val="center"/>
          </w:tcPr>
          <w:p>
            <w:pPr>
              <w:jc w:val="center"/>
              <w:rPr>
                <w:rFonts w:hint="eastAsia" w:ascii="宋体" w:hAnsi="宋体" w:eastAsia="宋体"/>
                <w:sz w:val="28"/>
                <w:szCs w:val="28"/>
              </w:rPr>
            </w:pPr>
            <w:r>
              <w:rPr>
                <w:rFonts w:hint="eastAsia" w:ascii="宋体" w:hAnsi="宋体" w:eastAsia="宋体"/>
                <w:sz w:val="28"/>
                <w:szCs w:val="28"/>
              </w:rPr>
              <w:t>5</w:t>
            </w:r>
          </w:p>
        </w:tc>
        <w:tc>
          <w:tcPr>
            <w:tcW w:w="1365" w:type="dxa"/>
            <w:vMerge w:val="restart"/>
            <w:vAlign w:val="center"/>
          </w:tcPr>
          <w:p>
            <w:pPr>
              <w:jc w:val="center"/>
              <w:rPr>
                <w:rFonts w:hint="eastAsia" w:ascii="方正仿宋简体" w:eastAsia="方正仿宋简体"/>
                <w:sz w:val="28"/>
                <w:szCs w:val="28"/>
              </w:rPr>
            </w:pPr>
            <w:r>
              <w:rPr>
                <w:rFonts w:hint="eastAsia" w:ascii="方正仿宋简体" w:eastAsia="方正仿宋简体"/>
                <w:sz w:val="28"/>
                <w:szCs w:val="28"/>
              </w:rPr>
              <w:t>废弃电器电子产品分类</w:t>
            </w:r>
          </w:p>
          <w:p>
            <w:pPr>
              <w:jc w:val="center"/>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宋体" w:hAnsi="宋体" w:eastAsia="宋体" w:cs="宋体"/>
                <w:sz w:val="28"/>
                <w:szCs w:val="28"/>
                <w:lang w:val="en-US" w:eastAsia="zh-CN"/>
              </w:rPr>
              <w:t>20</w:t>
            </w:r>
            <w:r>
              <w:rPr>
                <w:rFonts w:hint="eastAsia" w:ascii="方正仿宋简体" w:eastAsia="方正仿宋简体"/>
                <w:sz w:val="28"/>
                <w:szCs w:val="28"/>
                <w:lang w:val="en-US" w:eastAsia="zh-CN"/>
              </w:rPr>
              <w:t>分</w:t>
            </w:r>
            <w:r>
              <w:rPr>
                <w:rFonts w:hint="eastAsia" w:ascii="方正仿宋简体" w:eastAsia="方正仿宋简体"/>
                <w:sz w:val="28"/>
                <w:szCs w:val="28"/>
                <w:lang w:eastAsia="zh-CN"/>
              </w:rPr>
              <w:t>）</w:t>
            </w:r>
          </w:p>
        </w:tc>
        <w:tc>
          <w:tcPr>
            <w:tcW w:w="7650" w:type="dxa"/>
            <w:vAlign w:val="top"/>
          </w:tcPr>
          <w:p>
            <w:pPr>
              <w:widowControl w:val="0"/>
              <w:wordWrap/>
              <w:adjustRightInd/>
              <w:snapToGrid/>
              <w:spacing w:line="640" w:lineRule="exact"/>
              <w:ind w:left="0" w:leftChars="0" w:right="0" w:firstLine="0" w:firstLineChars="0"/>
              <w:jc w:val="both"/>
              <w:textAlignment w:val="auto"/>
              <w:outlineLvl w:val="9"/>
              <w:rPr>
                <w:rFonts w:hint="eastAsia" w:ascii="方正仿宋简体" w:eastAsia="方正仿宋简体"/>
                <w:sz w:val="28"/>
                <w:szCs w:val="28"/>
                <w:u w:val="single"/>
              </w:rPr>
            </w:pPr>
            <w:r>
              <w:rPr>
                <w:rFonts w:hint="eastAsia" w:ascii="方正仿宋简体" w:eastAsia="方正仿宋简体"/>
                <w:sz w:val="28"/>
                <w:szCs w:val="28"/>
                <w:u w:val="single"/>
              </w:rPr>
              <w:t xml:space="preserve">      </w:t>
            </w:r>
            <w:r>
              <w:rPr>
                <w:rFonts w:hint="eastAsia" w:ascii="方正仿宋简体" w:eastAsia="方正仿宋简体"/>
                <w:sz w:val="28"/>
                <w:szCs w:val="28"/>
              </w:rPr>
              <w:t>家省（自治区、直辖市）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建立了记录废弃电器电子产品数量、去向的台账制度，占比</w:t>
            </w:r>
            <w:r>
              <w:rPr>
                <w:rFonts w:hint="eastAsia" w:ascii="方正仿宋简体" w:eastAsia="方正仿宋简体"/>
                <w:sz w:val="28"/>
                <w:szCs w:val="28"/>
                <w:u w:val="single"/>
              </w:rPr>
              <w:t xml:space="preserve">      </w:t>
            </w:r>
            <w:r>
              <w:rPr>
                <w:rFonts w:hint="eastAsia" w:ascii="方正仿宋简体" w:eastAsia="方正仿宋简体"/>
                <w:sz w:val="28"/>
                <w:szCs w:val="28"/>
              </w:rPr>
              <w:t>%。</w:t>
            </w:r>
          </w:p>
        </w:tc>
        <w:tc>
          <w:tcPr>
            <w:tcW w:w="3300" w:type="dxa"/>
            <w:vAlign w:val="center"/>
          </w:tcPr>
          <w:p>
            <w:pPr>
              <w:rPr>
                <w:sz w:val="28"/>
                <w:szCs w:val="28"/>
              </w:rPr>
            </w:pPr>
            <w:r>
              <w:rPr>
                <w:rFonts w:hint="eastAsia" w:ascii="宋体" w:hAnsi="宋体" w:eastAsia="方正仿宋简体"/>
                <w:sz w:val="28"/>
                <w:szCs w:val="28"/>
              </w:rPr>
              <w:t>满分10分，</w:t>
            </w:r>
            <w:r>
              <w:rPr>
                <w:rFonts w:hint="eastAsia" w:ascii="宋体" w:hAnsi="宋体" w:eastAsia="方正仿宋简体"/>
                <w:sz w:val="28"/>
                <w:szCs w:val="28"/>
                <w:lang w:eastAsia="zh-CN"/>
              </w:rPr>
              <w:t>按比例得分</w:t>
            </w:r>
            <w:r>
              <w:rPr>
                <w:rFonts w:hint="eastAsia"/>
                <w:sz w:val="28"/>
                <w:szCs w:val="28"/>
              </w:rPr>
              <w:t>。</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0" w:hRule="atLeast"/>
        </w:trPr>
        <w:tc>
          <w:tcPr>
            <w:tcW w:w="854" w:type="dxa"/>
            <w:vMerge w:val="continue"/>
            <w:vAlign w:val="center"/>
          </w:tcPr>
          <w:p>
            <w:pPr>
              <w:jc w:val="center"/>
              <w:rPr>
                <w:rFonts w:hint="eastAsia" w:ascii="宋体" w:hAnsi="宋体" w:eastAsia="宋体"/>
                <w:sz w:val="28"/>
                <w:szCs w:val="28"/>
              </w:rPr>
            </w:pPr>
          </w:p>
        </w:tc>
        <w:tc>
          <w:tcPr>
            <w:tcW w:w="1365" w:type="dxa"/>
            <w:vMerge w:val="continue"/>
            <w:vAlign w:val="center"/>
          </w:tcPr>
          <w:p>
            <w:pPr>
              <w:jc w:val="center"/>
              <w:rPr>
                <w:rFonts w:hint="eastAsia" w:ascii="方正仿宋简体" w:eastAsia="方正仿宋简体"/>
                <w:sz w:val="28"/>
                <w:szCs w:val="28"/>
              </w:rPr>
            </w:pPr>
          </w:p>
        </w:tc>
        <w:tc>
          <w:tcPr>
            <w:tcW w:w="7650" w:type="dxa"/>
            <w:vAlign w:val="top"/>
          </w:tcPr>
          <w:p>
            <w:pPr>
              <w:widowControl w:val="0"/>
              <w:wordWrap/>
              <w:adjustRightInd/>
              <w:snapToGrid/>
              <w:spacing w:line="640" w:lineRule="exact"/>
              <w:ind w:left="0" w:leftChars="0" w:right="0" w:firstLine="0" w:firstLineChars="0"/>
              <w:jc w:val="both"/>
              <w:textAlignment w:val="auto"/>
              <w:outlineLvl w:val="9"/>
              <w:rPr>
                <w:rFonts w:hint="eastAsia" w:ascii="方正仿宋简体" w:eastAsia="方正仿宋简体"/>
                <w:sz w:val="28"/>
                <w:szCs w:val="28"/>
                <w:u w:val="single"/>
              </w:rPr>
            </w:pPr>
            <w:r>
              <w:rPr>
                <w:rFonts w:hint="eastAsia" w:ascii="方正仿宋简体" w:eastAsia="方正仿宋简体"/>
                <w:sz w:val="28"/>
                <w:szCs w:val="28"/>
                <w:u w:val="single"/>
              </w:rPr>
              <w:t xml:space="preserve">      </w:t>
            </w:r>
            <w:r>
              <w:rPr>
                <w:rFonts w:hint="eastAsia" w:ascii="方正仿宋简体" w:eastAsia="方正仿宋简体"/>
                <w:sz w:val="28"/>
                <w:szCs w:val="28"/>
              </w:rPr>
              <w:t>家省（自治区、直辖市）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与具备资质的回收企业签订了废弃电器电子产品的环保回收处理合同，占比</w:t>
            </w:r>
            <w:r>
              <w:rPr>
                <w:rFonts w:hint="eastAsia" w:ascii="方正仿宋简体" w:eastAsia="方正仿宋简体"/>
                <w:sz w:val="28"/>
                <w:szCs w:val="28"/>
                <w:u w:val="single"/>
              </w:rPr>
              <w:t xml:space="preserve">      </w:t>
            </w:r>
            <w:r>
              <w:rPr>
                <w:rFonts w:hint="eastAsia" w:ascii="方正仿宋简体" w:eastAsia="方正仿宋简体"/>
                <w:sz w:val="28"/>
                <w:szCs w:val="28"/>
              </w:rPr>
              <w:t>%。如合同由管理部门统一签订，则查看各单位的回收处理记录，并计算单位占比情况。</w:t>
            </w:r>
          </w:p>
        </w:tc>
        <w:tc>
          <w:tcPr>
            <w:tcW w:w="3300" w:type="dxa"/>
            <w:vAlign w:val="center"/>
          </w:tcPr>
          <w:p>
            <w:pPr>
              <w:rPr>
                <w:sz w:val="28"/>
                <w:szCs w:val="28"/>
              </w:rPr>
            </w:pPr>
            <w:r>
              <w:rPr>
                <w:rFonts w:hint="eastAsia" w:ascii="宋体" w:hAnsi="宋体" w:eastAsia="方正仿宋简体"/>
                <w:sz w:val="28"/>
                <w:szCs w:val="28"/>
              </w:rPr>
              <w:t>满分10分，</w:t>
            </w:r>
            <w:r>
              <w:rPr>
                <w:rFonts w:hint="eastAsia" w:ascii="宋体" w:hAnsi="宋体" w:eastAsia="方正仿宋简体"/>
                <w:sz w:val="28"/>
                <w:szCs w:val="28"/>
                <w:lang w:eastAsia="zh-CN"/>
              </w:rPr>
              <w:t>按比例得分</w:t>
            </w:r>
            <w:r>
              <w:rPr>
                <w:rFonts w:hint="eastAsia"/>
                <w:sz w:val="28"/>
                <w:szCs w:val="28"/>
              </w:rPr>
              <w:t>。</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854" w:type="dxa"/>
            <w:vMerge w:val="restart"/>
            <w:vAlign w:val="center"/>
          </w:tcPr>
          <w:p>
            <w:pPr>
              <w:jc w:val="center"/>
              <w:rPr>
                <w:rFonts w:hint="eastAsia" w:ascii="宋体" w:hAnsi="宋体" w:eastAsia="宋体"/>
                <w:sz w:val="28"/>
                <w:szCs w:val="28"/>
              </w:rPr>
            </w:pPr>
            <w:r>
              <w:rPr>
                <w:rFonts w:hint="eastAsia" w:ascii="宋体" w:hAnsi="宋体" w:eastAsia="宋体"/>
                <w:sz w:val="28"/>
                <w:szCs w:val="28"/>
              </w:rPr>
              <w:t>6</w:t>
            </w:r>
          </w:p>
        </w:tc>
        <w:tc>
          <w:tcPr>
            <w:tcW w:w="1365" w:type="dxa"/>
            <w:vMerge w:val="restart"/>
            <w:vAlign w:val="center"/>
          </w:tcPr>
          <w:p>
            <w:pPr>
              <w:jc w:val="center"/>
              <w:rPr>
                <w:rFonts w:hint="eastAsia" w:ascii="方正仿宋简体" w:eastAsia="方正仿宋简体"/>
                <w:sz w:val="28"/>
                <w:szCs w:val="28"/>
              </w:rPr>
            </w:pPr>
            <w:r>
              <w:rPr>
                <w:rFonts w:hint="eastAsia" w:ascii="方正仿宋简体" w:eastAsia="方正仿宋简体"/>
                <w:sz w:val="28"/>
                <w:szCs w:val="28"/>
              </w:rPr>
              <w:t>可回收物和其他垃圾分类</w:t>
            </w:r>
          </w:p>
          <w:p>
            <w:pPr>
              <w:jc w:val="center"/>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0</w:t>
            </w:r>
            <w:r>
              <w:rPr>
                <w:rFonts w:hint="eastAsia" w:ascii="方正仿宋简体" w:eastAsia="方正仿宋简体"/>
                <w:sz w:val="28"/>
                <w:szCs w:val="28"/>
                <w:lang w:val="en-US" w:eastAsia="zh-CN"/>
              </w:rPr>
              <w:t>分</w:t>
            </w:r>
            <w:r>
              <w:rPr>
                <w:rFonts w:hint="eastAsia" w:ascii="方正仿宋简体" w:eastAsia="方正仿宋简体"/>
                <w:sz w:val="28"/>
                <w:szCs w:val="28"/>
                <w:lang w:eastAsia="zh-CN"/>
              </w:rPr>
              <w:t>）</w:t>
            </w:r>
          </w:p>
        </w:tc>
        <w:tc>
          <w:tcPr>
            <w:tcW w:w="7650" w:type="dxa"/>
            <w:vAlign w:val="top"/>
          </w:tcPr>
          <w:p>
            <w:pPr>
              <w:spacing w:line="590" w:lineRule="exact"/>
              <w:rPr>
                <w:rFonts w:hint="eastAsia" w:ascii="方正仿宋简体" w:eastAsia="方正仿宋简体"/>
                <w:sz w:val="28"/>
                <w:szCs w:val="28"/>
                <w:u w:val="single"/>
              </w:rPr>
            </w:pPr>
            <w:r>
              <w:rPr>
                <w:rFonts w:hint="eastAsia" w:ascii="方正仿宋简体" w:eastAsia="方正仿宋简体"/>
                <w:sz w:val="28"/>
                <w:szCs w:val="28"/>
                <w:u w:val="single"/>
              </w:rPr>
              <w:t xml:space="preserve">      </w:t>
            </w:r>
            <w:r>
              <w:rPr>
                <w:rFonts w:hint="eastAsia" w:ascii="方正仿宋简体" w:eastAsia="方正仿宋简体"/>
                <w:sz w:val="28"/>
                <w:szCs w:val="28"/>
              </w:rPr>
              <w:t>家省（自治区、直辖市）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在楼道等公共区域</w:t>
            </w:r>
            <w:r>
              <w:rPr>
                <w:rFonts w:hint="eastAsia" w:ascii="方正仿宋简体" w:eastAsia="方正仿宋简体"/>
                <w:sz w:val="28"/>
                <w:szCs w:val="28"/>
                <w:lang w:eastAsia="zh-CN"/>
              </w:rPr>
              <w:t>按照</w:t>
            </w:r>
            <w:r>
              <w:rPr>
                <w:rFonts w:hint="eastAsia" w:ascii="方正仿宋简体" w:eastAsia="方正仿宋简体"/>
                <w:sz w:val="28"/>
                <w:szCs w:val="28"/>
              </w:rPr>
              <w:t>可回收物</w:t>
            </w:r>
            <w:r>
              <w:rPr>
                <w:rFonts w:hint="eastAsia" w:ascii="方正仿宋简体" w:eastAsia="方正仿宋简体"/>
                <w:sz w:val="28"/>
                <w:szCs w:val="28"/>
                <w:lang w:eastAsia="zh-CN"/>
              </w:rPr>
              <w:t>、</w:t>
            </w:r>
            <w:r>
              <w:rPr>
                <w:rFonts w:hint="eastAsia" w:ascii="方正仿宋简体" w:eastAsia="方正仿宋简体"/>
                <w:sz w:val="28"/>
                <w:szCs w:val="28"/>
              </w:rPr>
              <w:t>其他垃圾</w:t>
            </w:r>
            <w:r>
              <w:rPr>
                <w:rFonts w:hint="eastAsia" w:ascii="方正仿宋简体" w:eastAsia="方正仿宋简体"/>
                <w:sz w:val="28"/>
                <w:szCs w:val="28"/>
                <w:lang w:eastAsia="zh-CN"/>
              </w:rPr>
              <w:t>配置垃圾分类设施</w:t>
            </w:r>
            <w:r>
              <w:rPr>
                <w:rFonts w:hint="eastAsia" w:ascii="方正仿宋简体" w:eastAsia="方正仿宋简体"/>
                <w:sz w:val="28"/>
                <w:szCs w:val="28"/>
              </w:rPr>
              <w:t>，占比</w:t>
            </w:r>
            <w:r>
              <w:rPr>
                <w:rFonts w:hint="eastAsia" w:ascii="方正仿宋简体" w:eastAsia="方正仿宋简体"/>
                <w:sz w:val="28"/>
                <w:szCs w:val="28"/>
                <w:u w:val="single"/>
              </w:rPr>
              <w:t xml:space="preserve">      </w:t>
            </w:r>
            <w:r>
              <w:rPr>
                <w:rFonts w:hint="eastAsia" w:ascii="方正仿宋简体" w:eastAsia="方正仿宋简体"/>
                <w:sz w:val="28"/>
                <w:szCs w:val="28"/>
              </w:rPr>
              <w:t>%</w:t>
            </w:r>
            <w:r>
              <w:rPr>
                <w:rFonts w:hint="eastAsia" w:ascii="方正仿宋简体" w:eastAsia="方正仿宋简体"/>
                <w:sz w:val="28"/>
                <w:szCs w:val="28"/>
                <w:lang w:eastAsia="zh-CN"/>
              </w:rPr>
              <w:t>。</w:t>
            </w:r>
          </w:p>
        </w:tc>
        <w:tc>
          <w:tcPr>
            <w:tcW w:w="3300" w:type="dxa"/>
            <w:vAlign w:val="center"/>
          </w:tcPr>
          <w:p>
            <w:pPr>
              <w:rPr>
                <w:sz w:val="28"/>
                <w:szCs w:val="28"/>
              </w:rPr>
            </w:pPr>
            <w:r>
              <w:rPr>
                <w:rFonts w:hint="eastAsia" w:ascii="宋体" w:hAnsi="宋体" w:eastAsia="方正仿宋简体"/>
                <w:sz w:val="28"/>
                <w:szCs w:val="28"/>
              </w:rPr>
              <w:t>满分5分，</w:t>
            </w:r>
            <w:r>
              <w:rPr>
                <w:rFonts w:hint="eastAsia" w:ascii="宋体" w:hAnsi="宋体" w:eastAsia="方正仿宋简体"/>
                <w:sz w:val="28"/>
                <w:szCs w:val="28"/>
                <w:lang w:eastAsia="zh-CN"/>
              </w:rPr>
              <w:t>按比例得分</w:t>
            </w:r>
            <w:r>
              <w:rPr>
                <w:rFonts w:hint="eastAsia"/>
                <w:sz w:val="28"/>
                <w:szCs w:val="28"/>
              </w:rPr>
              <w:t>。</w:t>
            </w:r>
          </w:p>
        </w:tc>
        <w:tc>
          <w:tcPr>
            <w:tcW w:w="803" w:type="dxa"/>
            <w:vAlign w:val="center"/>
          </w:tcPr>
          <w:p>
            <w:pPr>
              <w:rPr>
                <w:rFonts w:hint="eastAsia" w:ascii="宋体" w:hAnsi="宋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4" w:type="dxa"/>
            <w:vMerge w:val="continue"/>
            <w:vAlign w:val="top"/>
          </w:tcPr>
          <w:p>
            <w:pPr>
              <w:rPr>
                <w:rFonts w:hint="eastAsia"/>
                <w:sz w:val="28"/>
                <w:szCs w:val="28"/>
              </w:rPr>
            </w:pPr>
          </w:p>
        </w:tc>
        <w:tc>
          <w:tcPr>
            <w:tcW w:w="1365" w:type="dxa"/>
            <w:vMerge w:val="continue"/>
            <w:vAlign w:val="center"/>
          </w:tcPr>
          <w:p>
            <w:pPr>
              <w:jc w:val="center"/>
              <w:rPr>
                <w:rFonts w:hint="eastAsia" w:ascii="方正黑体简体" w:eastAsia="方正黑体简体"/>
                <w:sz w:val="28"/>
                <w:szCs w:val="28"/>
              </w:rPr>
            </w:pPr>
          </w:p>
        </w:tc>
        <w:tc>
          <w:tcPr>
            <w:tcW w:w="7650" w:type="dxa"/>
            <w:vAlign w:val="center"/>
          </w:tcPr>
          <w:p>
            <w:pPr>
              <w:spacing w:line="590" w:lineRule="exact"/>
              <w:jc w:val="left"/>
              <w:rPr>
                <w:rFonts w:hint="eastAsia" w:ascii="方正仿宋简体" w:eastAsia="方正仿宋简体"/>
                <w:sz w:val="28"/>
                <w:szCs w:val="28"/>
              </w:rPr>
            </w:pPr>
            <w:r>
              <w:rPr>
                <w:rFonts w:hint="eastAsia" w:ascii="方正仿宋简体" w:eastAsia="方正仿宋简体"/>
                <w:sz w:val="28"/>
                <w:szCs w:val="28"/>
                <w:u w:val="single"/>
              </w:rPr>
              <w:t xml:space="preserve">      </w:t>
            </w:r>
            <w:r>
              <w:rPr>
                <w:rFonts w:hint="eastAsia" w:ascii="方正仿宋简体" w:eastAsia="方正仿宋简体"/>
                <w:sz w:val="28"/>
                <w:szCs w:val="28"/>
              </w:rPr>
              <w:t>家省（自治区、直辖市）</w:t>
            </w:r>
            <w:r>
              <w:rPr>
                <w:rFonts w:hint="eastAsia" w:ascii="方正仿宋简体" w:eastAsia="方正仿宋简体"/>
                <w:sz w:val="28"/>
                <w:szCs w:val="28"/>
                <w:lang w:eastAsia="zh-CN"/>
              </w:rPr>
              <w:t>直机关</w:t>
            </w:r>
            <w:r>
              <w:rPr>
                <w:rFonts w:hint="eastAsia" w:ascii="方正仿宋简体" w:eastAsia="方正仿宋简体"/>
                <w:sz w:val="28"/>
                <w:szCs w:val="28"/>
              </w:rPr>
              <w:t>在办公室内</w:t>
            </w:r>
            <w:r>
              <w:rPr>
                <w:rFonts w:hint="eastAsia" w:ascii="方正仿宋简体" w:eastAsia="方正仿宋简体"/>
                <w:sz w:val="28"/>
                <w:szCs w:val="28"/>
                <w:lang w:eastAsia="zh-CN"/>
              </w:rPr>
              <w:t>按照</w:t>
            </w:r>
            <w:r>
              <w:rPr>
                <w:rFonts w:hint="eastAsia" w:ascii="方正仿宋简体" w:eastAsia="方正仿宋简体"/>
                <w:sz w:val="28"/>
                <w:szCs w:val="28"/>
              </w:rPr>
              <w:t>可回收物</w:t>
            </w:r>
            <w:r>
              <w:rPr>
                <w:rFonts w:hint="eastAsia" w:ascii="方正仿宋简体" w:eastAsia="方正仿宋简体"/>
                <w:sz w:val="28"/>
                <w:szCs w:val="28"/>
                <w:lang w:eastAsia="zh-CN"/>
              </w:rPr>
              <w:t>、</w:t>
            </w:r>
            <w:r>
              <w:rPr>
                <w:rFonts w:hint="eastAsia" w:ascii="方正仿宋简体" w:eastAsia="方正仿宋简体"/>
                <w:sz w:val="28"/>
                <w:szCs w:val="28"/>
              </w:rPr>
              <w:t>其他垃圾</w:t>
            </w:r>
            <w:r>
              <w:rPr>
                <w:rFonts w:hint="eastAsia" w:ascii="方正仿宋简体" w:eastAsia="方正仿宋简体"/>
                <w:sz w:val="28"/>
                <w:szCs w:val="28"/>
                <w:lang w:eastAsia="zh-CN"/>
              </w:rPr>
              <w:t>配置垃圾分类设施</w:t>
            </w:r>
            <w:r>
              <w:rPr>
                <w:rFonts w:hint="eastAsia" w:ascii="方正仿宋简体" w:eastAsia="方正仿宋简体"/>
                <w:sz w:val="28"/>
                <w:szCs w:val="28"/>
              </w:rPr>
              <w:t>，占比</w:t>
            </w:r>
            <w:r>
              <w:rPr>
                <w:rFonts w:hint="eastAsia" w:ascii="方正仿宋简体" w:eastAsia="方正仿宋简体"/>
                <w:sz w:val="28"/>
                <w:szCs w:val="28"/>
                <w:u w:val="single"/>
              </w:rPr>
              <w:t xml:space="preserve">      </w:t>
            </w:r>
            <w:r>
              <w:rPr>
                <w:rFonts w:hint="eastAsia" w:ascii="方正仿宋简体" w:eastAsia="方正仿宋简体"/>
                <w:sz w:val="28"/>
                <w:szCs w:val="28"/>
              </w:rPr>
              <w:t>%。</w:t>
            </w:r>
          </w:p>
        </w:tc>
        <w:tc>
          <w:tcPr>
            <w:tcW w:w="3300" w:type="dxa"/>
            <w:vAlign w:val="center"/>
          </w:tcPr>
          <w:p>
            <w:pPr>
              <w:jc w:val="center"/>
              <w:rPr>
                <w:sz w:val="28"/>
                <w:szCs w:val="28"/>
              </w:rPr>
            </w:pPr>
            <w:r>
              <w:rPr>
                <w:rFonts w:hint="eastAsia" w:ascii="宋体" w:hAnsi="宋体" w:eastAsia="方正仿宋简体"/>
                <w:sz w:val="28"/>
                <w:szCs w:val="28"/>
              </w:rPr>
              <w:t>满分5分，</w:t>
            </w:r>
            <w:r>
              <w:rPr>
                <w:rFonts w:hint="eastAsia" w:ascii="宋体" w:hAnsi="宋体" w:eastAsia="方正仿宋简体"/>
                <w:sz w:val="28"/>
                <w:szCs w:val="28"/>
                <w:lang w:eastAsia="zh-CN"/>
              </w:rPr>
              <w:t>按比例得分</w:t>
            </w:r>
            <w:r>
              <w:rPr>
                <w:rFonts w:hint="eastAsia"/>
                <w:sz w:val="28"/>
                <w:szCs w:val="28"/>
              </w:rPr>
              <w:t>。</w:t>
            </w:r>
          </w:p>
        </w:tc>
        <w:tc>
          <w:tcPr>
            <w:tcW w:w="803" w:type="dxa"/>
            <w:vAlign w:val="center"/>
          </w:tcPr>
          <w:p>
            <w:pPr>
              <w:rPr>
                <w:rFonts w:hint="eastAsia" w:ascii="宋体" w:hAnsi="宋体" w:eastAsia="方正仿宋简体"/>
                <w:sz w:val="28"/>
                <w:szCs w:val="28"/>
              </w:rPr>
            </w:pPr>
          </w:p>
        </w:tc>
      </w:tr>
    </w:tbl>
    <w:p>
      <w:pPr>
        <w:rPr>
          <w:rFonts w:hint="eastAsia" w:eastAsia="宋体"/>
          <w:lang w:eastAsia="zh-CN"/>
        </w:rPr>
      </w:pPr>
      <w:bookmarkStart w:id="0" w:name="_GoBack"/>
      <w:bookmarkEnd w:id="0"/>
    </w:p>
    <w:sectPr>
      <w:pgSz w:w="16838" w:h="11906" w:orient="landscape"/>
      <w:pgMar w:top="1928"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auto"/>
    <w:pitch w:val="default"/>
    <w:sig w:usb0="E10002FF" w:usb1="4000ACFF" w:usb2="00000009"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B51F8"/>
    <w:rsid w:val="00126552"/>
    <w:rsid w:val="00AB4947"/>
    <w:rsid w:val="00BB51F8"/>
    <w:rsid w:val="00FA4C22"/>
    <w:rsid w:val="034F323A"/>
    <w:rsid w:val="09D46252"/>
    <w:rsid w:val="2ABA768F"/>
    <w:rsid w:val="2B555CA8"/>
    <w:rsid w:val="2E0F2272"/>
    <w:rsid w:val="3BDD39D2"/>
    <w:rsid w:val="41D537A4"/>
    <w:rsid w:val="5E4E1644"/>
    <w:rsid w:val="7DC33C8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 w:type="table" w:styleId="4">
    <w:name w:val="Table Grid"/>
    <w:basedOn w:val="3"/>
    <w:uiPriority w:val="59"/>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2017-09-26T00:22:00Z</dcterms:created>
  <dc:creator>user</dc:creator>
  <cp:lastModifiedBy>user</cp:lastModifiedBy>
  <cp:lastPrinted>2017-11-13T08:15:00Z</cp:lastPrinted>
  <dcterms:modified xsi:type="dcterms:W3CDTF">2011-03-07T18:51:49Z</dcterms:modified>
  <dc:title>省（区、市）直机关生活垃圾分类工作评价表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